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76" w:rsidRDefault="00485B87" w:rsidP="00485B87">
      <w:pPr>
        <w:pStyle w:val="NoSpacing"/>
        <w:spacing w:line="276" w:lineRule="auto"/>
        <w:jc w:val="both"/>
      </w:pPr>
      <w:r>
        <w:t>TẬP HUẤN GIÁO VIÊN CỐT CÁN TẠI CẦN THƠ THÁNG 10/2019. ( TỪ NGÀY 1-5/10/2019)</w:t>
      </w:r>
    </w:p>
    <w:p w:rsidR="00485B87" w:rsidRDefault="00485B87" w:rsidP="00485B87">
      <w:pPr>
        <w:pStyle w:val="NoSpacing"/>
        <w:spacing w:line="276" w:lineRule="auto"/>
        <w:jc w:val="both"/>
      </w:pPr>
    </w:p>
    <w:p w:rsidR="00485B87" w:rsidRPr="00485B87" w:rsidRDefault="00485B87" w:rsidP="00485B87">
      <w:pPr>
        <w:pStyle w:val="NoSpacing"/>
        <w:spacing w:line="276" w:lineRule="auto"/>
        <w:jc w:val="center"/>
        <w:rPr>
          <w:b/>
        </w:rPr>
      </w:pPr>
      <w:r w:rsidRPr="00485B87">
        <w:rPr>
          <w:b/>
        </w:rPr>
        <w:t>TỔ CHỨC HOẠT ĐỘNG TRẢI NGHIỆM TRONG DẠY HỌC THEO CHƯƠNG TRÌNH GDTX CẤP TRUNG HỌC PHỔ THÔNG</w:t>
      </w:r>
    </w:p>
    <w:p w:rsidR="00485B87" w:rsidRPr="00485B87" w:rsidRDefault="00485B87" w:rsidP="00485B87">
      <w:pPr>
        <w:pStyle w:val="NoSpacing"/>
        <w:spacing w:line="276" w:lineRule="auto"/>
        <w:jc w:val="center"/>
        <w:rPr>
          <w:b/>
        </w:rPr>
      </w:pPr>
      <w:r w:rsidRPr="00485B87">
        <w:rPr>
          <w:b/>
        </w:rPr>
        <w:t>MÔN NGỮ VĂN.</w:t>
      </w:r>
    </w:p>
    <w:p w:rsidR="00485B87" w:rsidRDefault="00485B87" w:rsidP="00485B87">
      <w:pPr>
        <w:pStyle w:val="NoSpacing"/>
        <w:numPr>
          <w:ilvl w:val="0"/>
          <w:numId w:val="2"/>
        </w:numPr>
        <w:spacing w:line="276" w:lineRule="auto"/>
        <w:ind w:left="567" w:hanging="567"/>
        <w:jc w:val="both"/>
      </w:pPr>
      <w:r>
        <w:t>Căn cứ xây dựng chương trình.</w:t>
      </w:r>
    </w:p>
    <w:p w:rsidR="00485B87" w:rsidRDefault="00485B87" w:rsidP="00485B87">
      <w:pPr>
        <w:pStyle w:val="NoSpacing"/>
        <w:numPr>
          <w:ilvl w:val="0"/>
          <w:numId w:val="3"/>
        </w:numPr>
        <w:spacing w:line="276" w:lineRule="auto"/>
        <w:jc w:val="both"/>
      </w:pPr>
      <w:r>
        <w:t>Theo Nghị quyết số 88/2014 của Quốc Hội về đổi mới chương trình, SGK giáo dục phổ thông, căn cứ vào chương trình SGK hiện hành, các nhà trường lựa chọn chủ đề, rà soát nội dung các bài học trong SGK hiện hành tương ứng với chủ đề đó để sắp xếp lại thành một số bài học tích hợp của từng môn học hoặc liên môn, từ đó xây dựng kế hoạch giáo dục cho từng môn học, hoạt động giáo dục theo định hướng phát triển năng lực, phẩm chất của học viên với điều kiện thực tế của nhà trường.</w:t>
      </w:r>
    </w:p>
    <w:p w:rsidR="00485B87" w:rsidRDefault="00485B87" w:rsidP="00485B87">
      <w:pPr>
        <w:pStyle w:val="NoSpacing"/>
        <w:numPr>
          <w:ilvl w:val="0"/>
          <w:numId w:val="3"/>
        </w:numPr>
        <w:spacing w:line="276" w:lineRule="auto"/>
        <w:jc w:val="both"/>
      </w:pPr>
      <w:r>
        <w:t>Ngày</w:t>
      </w:r>
      <w:r w:rsidR="006B41BA">
        <w:t xml:space="preserve"> 26/12/2018, Bộ GĐT ban hành Thông tư 32/2018/TT-BGĐT về chương trình giáo dục phổ thông- chương trình tổng thể, trong đó, hoạt động trải nghiệm trở thành hoạt động giáo dục bắt buộc trong nhà trường. Theo đó, trong từng môn học, cần xây dựng các chủ đề và tổ chức dạy học theo hướng tăng cường các hoạt động trải nghiệm nhằm phát triển năng lực người học.</w:t>
      </w:r>
    </w:p>
    <w:p w:rsidR="006B41BA" w:rsidRDefault="006B41BA" w:rsidP="006B41BA">
      <w:pPr>
        <w:pStyle w:val="NoSpacing"/>
        <w:spacing w:line="276" w:lineRule="auto"/>
        <w:ind w:left="927"/>
        <w:jc w:val="both"/>
      </w:pPr>
    </w:p>
    <w:p w:rsidR="006B41BA" w:rsidRDefault="006B41BA" w:rsidP="006B41BA">
      <w:pPr>
        <w:pStyle w:val="NoSpacing"/>
        <w:numPr>
          <w:ilvl w:val="0"/>
          <w:numId w:val="2"/>
        </w:numPr>
        <w:spacing w:line="276" w:lineRule="auto"/>
        <w:jc w:val="both"/>
      </w:pPr>
      <w:r>
        <w:t>Nội dung</w:t>
      </w:r>
    </w:p>
    <w:p w:rsidR="006B41BA" w:rsidRDefault="006B41BA" w:rsidP="006B41BA">
      <w:pPr>
        <w:pStyle w:val="NoSpacing"/>
        <w:numPr>
          <w:ilvl w:val="0"/>
          <w:numId w:val="4"/>
        </w:numPr>
        <w:spacing w:line="276" w:lineRule="auto"/>
        <w:jc w:val="both"/>
      </w:pPr>
      <w:r>
        <w:t>Những vần đề chung về hoạt động trải nghiệm:</w:t>
      </w:r>
    </w:p>
    <w:p w:rsidR="006B41BA" w:rsidRDefault="006B41BA" w:rsidP="006B41BA">
      <w:pPr>
        <w:pStyle w:val="NoSpacing"/>
        <w:numPr>
          <w:ilvl w:val="0"/>
          <w:numId w:val="3"/>
        </w:numPr>
        <w:spacing w:line="276" w:lineRule="auto"/>
        <w:jc w:val="both"/>
      </w:pPr>
      <w:r>
        <w:t>Khái niệm hoạt động trải nghiệm</w:t>
      </w:r>
    </w:p>
    <w:p w:rsidR="006B41BA" w:rsidRDefault="006B41BA" w:rsidP="006B41BA">
      <w:pPr>
        <w:pStyle w:val="NoSpacing"/>
        <w:numPr>
          <w:ilvl w:val="0"/>
          <w:numId w:val="3"/>
        </w:numPr>
        <w:spacing w:line="276" w:lineRule="auto"/>
        <w:jc w:val="both"/>
      </w:pPr>
      <w:r>
        <w:t>Vai trò của trải nghiệm</w:t>
      </w:r>
    </w:p>
    <w:p w:rsidR="006B41BA" w:rsidRDefault="006B41BA" w:rsidP="006B41BA">
      <w:pPr>
        <w:pStyle w:val="NoSpacing"/>
        <w:numPr>
          <w:ilvl w:val="0"/>
          <w:numId w:val="3"/>
        </w:numPr>
        <w:spacing w:line="276" w:lineRule="auto"/>
        <w:jc w:val="both"/>
      </w:pPr>
      <w:r>
        <w:t>Phân loại các hoạt động trải nghiệm</w:t>
      </w:r>
    </w:p>
    <w:p w:rsidR="006B41BA" w:rsidRDefault="006B41BA" w:rsidP="006B41BA">
      <w:pPr>
        <w:pStyle w:val="NoSpacing"/>
        <w:numPr>
          <w:ilvl w:val="0"/>
          <w:numId w:val="3"/>
        </w:numPr>
        <w:spacing w:line="276" w:lineRule="auto"/>
        <w:jc w:val="both"/>
      </w:pPr>
      <w:r>
        <w:t>Đặc điểm của hoạt động trải nghiệm</w:t>
      </w:r>
    </w:p>
    <w:p w:rsidR="006B41BA" w:rsidRDefault="006B41BA" w:rsidP="006B41BA">
      <w:pPr>
        <w:pStyle w:val="NoSpacing"/>
        <w:numPr>
          <w:ilvl w:val="0"/>
          <w:numId w:val="3"/>
        </w:numPr>
        <w:spacing w:line="276" w:lineRule="auto"/>
        <w:jc w:val="both"/>
      </w:pPr>
      <w:r>
        <w:t>Điều kiện tổ chức</w:t>
      </w:r>
    </w:p>
    <w:p w:rsidR="007504F5" w:rsidRDefault="007504F5" w:rsidP="006B41BA">
      <w:pPr>
        <w:pStyle w:val="NoSpacing"/>
        <w:numPr>
          <w:ilvl w:val="0"/>
          <w:numId w:val="3"/>
        </w:numPr>
        <w:spacing w:line="276" w:lineRule="auto"/>
        <w:jc w:val="both"/>
      </w:pPr>
      <w:r>
        <w:t>Quy trình tổ chức</w:t>
      </w:r>
    </w:p>
    <w:p w:rsidR="007504F5" w:rsidRDefault="007504F5" w:rsidP="007504F5">
      <w:pPr>
        <w:pStyle w:val="NoSpacing"/>
        <w:numPr>
          <w:ilvl w:val="0"/>
          <w:numId w:val="4"/>
        </w:numPr>
        <w:spacing w:line="276" w:lineRule="auto"/>
        <w:jc w:val="both"/>
      </w:pPr>
      <w:r>
        <w:t>Tổ chức dạy học chủ đề thông qua HĐTN trong môn văn</w:t>
      </w:r>
    </w:p>
    <w:p w:rsidR="007504F5" w:rsidRDefault="007504F5" w:rsidP="007504F5">
      <w:pPr>
        <w:pStyle w:val="NoSpacing"/>
        <w:numPr>
          <w:ilvl w:val="0"/>
          <w:numId w:val="3"/>
        </w:numPr>
        <w:spacing w:line="276" w:lineRule="auto"/>
        <w:jc w:val="both"/>
      </w:pPr>
      <w:r>
        <w:t>Các nguyên tắc lựa chọn, xây dựng chủ đề dạy học trải nghiệm môn văn</w:t>
      </w:r>
    </w:p>
    <w:p w:rsidR="007504F5" w:rsidRDefault="007504F5" w:rsidP="007504F5">
      <w:pPr>
        <w:pStyle w:val="NoSpacing"/>
        <w:numPr>
          <w:ilvl w:val="0"/>
          <w:numId w:val="3"/>
        </w:numPr>
        <w:spacing w:line="276" w:lineRule="auto"/>
        <w:jc w:val="both"/>
      </w:pPr>
      <w:r>
        <w:t>Các hình thức tổ chức HĐTN trong dạy học chủ đề môn ngữ văn</w:t>
      </w:r>
    </w:p>
    <w:p w:rsidR="007504F5" w:rsidRDefault="007504F5" w:rsidP="007504F5">
      <w:pPr>
        <w:pStyle w:val="NoSpacing"/>
        <w:numPr>
          <w:ilvl w:val="0"/>
          <w:numId w:val="3"/>
        </w:numPr>
        <w:spacing w:line="276" w:lineRule="auto"/>
        <w:jc w:val="both"/>
      </w:pPr>
      <w:r>
        <w:t>Định hướng, kiểm tra đánh giá các chủ đề thông qua HĐTN môn ngữ văn.</w:t>
      </w:r>
      <w:bookmarkStart w:id="0" w:name="_GoBack"/>
      <w:bookmarkEnd w:id="0"/>
    </w:p>
    <w:sectPr w:rsidR="007504F5" w:rsidSect="00485B87">
      <w:pgSz w:w="12240" w:h="15840"/>
      <w:pgMar w:top="1440" w:right="616"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986"/>
    <w:multiLevelType w:val="hybridMultilevel"/>
    <w:tmpl w:val="4614C862"/>
    <w:lvl w:ilvl="0" w:tplc="27F8D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97420"/>
    <w:multiLevelType w:val="hybridMultilevel"/>
    <w:tmpl w:val="ABDC9056"/>
    <w:lvl w:ilvl="0" w:tplc="14A8D1E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E3E38F9"/>
    <w:multiLevelType w:val="hybridMultilevel"/>
    <w:tmpl w:val="D3B6A80C"/>
    <w:lvl w:ilvl="0" w:tplc="98B02F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0688E"/>
    <w:multiLevelType w:val="hybridMultilevel"/>
    <w:tmpl w:val="00946450"/>
    <w:lvl w:ilvl="0" w:tplc="98F21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87"/>
    <w:rsid w:val="00091FF3"/>
    <w:rsid w:val="00485B87"/>
    <w:rsid w:val="006B41BA"/>
    <w:rsid w:val="007504F5"/>
    <w:rsid w:val="009C61E2"/>
    <w:rsid w:val="00C6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87"/>
    <w:pPr>
      <w:ind w:left="720"/>
      <w:contextualSpacing/>
    </w:pPr>
  </w:style>
  <w:style w:type="paragraph" w:styleId="NoSpacing">
    <w:name w:val="No Spacing"/>
    <w:uiPriority w:val="1"/>
    <w:qFormat/>
    <w:rsid w:val="00485B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87"/>
    <w:pPr>
      <w:ind w:left="720"/>
      <w:contextualSpacing/>
    </w:pPr>
  </w:style>
  <w:style w:type="paragraph" w:styleId="NoSpacing">
    <w:name w:val="No Spacing"/>
    <w:uiPriority w:val="1"/>
    <w:qFormat/>
    <w:rsid w:val="00485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VHPC</dc:creator>
  <cp:lastModifiedBy>VHPC</cp:lastModifiedBy>
  <cp:revision>2</cp:revision>
  <dcterms:created xsi:type="dcterms:W3CDTF">2019-10-22T21:03:00Z</dcterms:created>
  <dcterms:modified xsi:type="dcterms:W3CDTF">2019-10-22T22:32:00Z</dcterms:modified>
</cp:coreProperties>
</file>